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E4" w:rsidRDefault="00407DE4" w:rsidP="00407DE4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  <w:r w:rsidRPr="00407DE4">
        <w:rPr>
          <w:b/>
          <w:color w:val="000000"/>
          <w:lang w:eastAsia="ru-RU"/>
        </w:rPr>
        <w:t>Об изменениях в порядке диспансерного наблюдения.</w:t>
      </w:r>
    </w:p>
    <w:p w:rsidR="00407DE4" w:rsidRDefault="00407DE4" w:rsidP="00407DE4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</w:p>
    <w:p w:rsidR="00407DE4" w:rsidRPr="00407DE4" w:rsidRDefault="00407DE4" w:rsidP="00407DE4">
      <w:pPr>
        <w:autoSpaceDE w:val="0"/>
        <w:autoSpaceDN w:val="0"/>
        <w:adjustRightInd w:val="0"/>
        <w:jc w:val="center"/>
        <w:rPr>
          <w:b/>
          <w:color w:val="000000"/>
          <w:lang w:eastAsia="ru-RU"/>
        </w:rPr>
      </w:pPr>
    </w:p>
    <w:p w:rsidR="00407DE4" w:rsidRPr="00407DE4" w:rsidRDefault="00407DE4" w:rsidP="00407DE4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407DE4">
        <w:rPr>
          <w:color w:val="000000"/>
          <w:lang w:eastAsia="ru-RU"/>
        </w:rPr>
        <w:t xml:space="preserve">С </w:t>
      </w:r>
      <w:r w:rsidRPr="00407DE4">
        <w:rPr>
          <w:smallCaps/>
          <w:color w:val="000000"/>
          <w:lang w:eastAsia="ru-RU"/>
        </w:rPr>
        <w:t xml:space="preserve">1 </w:t>
      </w:r>
      <w:r w:rsidRPr="00407DE4">
        <w:rPr>
          <w:color w:val="000000"/>
          <w:lang w:eastAsia="ru-RU"/>
        </w:rPr>
        <w:t xml:space="preserve">сентября вступает в силу приказ Минздрава </w:t>
      </w:r>
      <w:r w:rsidRPr="00407DE4">
        <w:rPr>
          <w:smallCaps/>
          <w:color w:val="000000"/>
          <w:lang w:eastAsia="ru-RU"/>
        </w:rPr>
        <w:t xml:space="preserve">РФ </w:t>
      </w:r>
      <w:r w:rsidRPr="00407DE4">
        <w:rPr>
          <w:color w:val="000000"/>
          <w:lang w:eastAsia="ru-RU"/>
        </w:rPr>
        <w:t>от 15</w:t>
      </w:r>
      <w:r w:rsidRPr="00407DE4">
        <w:rPr>
          <w:smallCaps/>
          <w:color w:val="000000"/>
          <w:lang w:eastAsia="ru-RU"/>
        </w:rPr>
        <w:t xml:space="preserve">.03.2022 </w:t>
      </w:r>
      <w:r w:rsidRPr="00407DE4">
        <w:rPr>
          <w:smallCaps/>
          <w:color w:val="000000"/>
          <w:lang w:val="en-US" w:eastAsia="ru-RU"/>
        </w:rPr>
        <w:t>N</w:t>
      </w:r>
      <w:r w:rsidRPr="00407DE4">
        <w:rPr>
          <w:color w:val="000000"/>
          <w:lang w:eastAsia="ru-RU"/>
        </w:rPr>
        <w:t>168</w:t>
      </w:r>
      <w:r w:rsidRPr="00407DE4">
        <w:rPr>
          <w:smallCaps/>
          <w:color w:val="000000"/>
          <w:lang w:val="en-US" w:eastAsia="ru-RU"/>
        </w:rPr>
        <w:t>h</w:t>
      </w:r>
      <w:r w:rsidRPr="00407DE4">
        <w:rPr>
          <w:color w:val="000000"/>
          <w:lang w:eastAsia="ru-RU"/>
        </w:rPr>
        <w:t xml:space="preserve">, который будет действовать до </w:t>
      </w:r>
      <w:r w:rsidRPr="00407DE4">
        <w:rPr>
          <w:smallCaps/>
          <w:color w:val="000000"/>
          <w:lang w:eastAsia="ru-RU"/>
        </w:rPr>
        <w:t xml:space="preserve">2028 </w:t>
      </w:r>
      <w:r w:rsidRPr="00407DE4">
        <w:rPr>
          <w:color w:val="000000"/>
          <w:lang w:eastAsia="ru-RU"/>
        </w:rPr>
        <w:t>г</w:t>
      </w:r>
      <w:r w:rsidRPr="00407DE4">
        <w:rPr>
          <w:color w:val="000000"/>
          <w:lang w:eastAsia="ru-RU"/>
        </w:rPr>
        <w:t>о</w:t>
      </w:r>
      <w:r w:rsidRPr="00407DE4">
        <w:rPr>
          <w:color w:val="000000"/>
          <w:lang w:eastAsia="ru-RU"/>
        </w:rPr>
        <w:t xml:space="preserve">да и устанавливать изменения в порядке диспансерного наблюдения за взрослыми пациентами (в возрасте </w:t>
      </w:r>
      <w:r w:rsidRPr="00407DE4">
        <w:rPr>
          <w:smallCaps/>
          <w:color w:val="000000"/>
          <w:lang w:eastAsia="ru-RU"/>
        </w:rPr>
        <w:t xml:space="preserve">18 </w:t>
      </w:r>
      <w:r w:rsidRPr="00407DE4">
        <w:rPr>
          <w:color w:val="000000"/>
          <w:lang w:eastAsia="ru-RU"/>
        </w:rPr>
        <w:t>лет и старше), которое проводят медицинские организации по п</w:t>
      </w:r>
      <w:r w:rsidRPr="00407DE4">
        <w:rPr>
          <w:color w:val="000000"/>
          <w:lang w:eastAsia="ru-RU"/>
        </w:rPr>
        <w:t>о</w:t>
      </w:r>
      <w:r w:rsidRPr="00407DE4">
        <w:rPr>
          <w:color w:val="000000"/>
          <w:lang w:eastAsia="ru-RU"/>
        </w:rPr>
        <w:t>лису ОМС.</w:t>
      </w:r>
    </w:p>
    <w:p w:rsidR="00407DE4" w:rsidRPr="00407DE4" w:rsidRDefault="00407DE4" w:rsidP="00407DE4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407DE4">
        <w:rPr>
          <w:color w:val="000000"/>
          <w:lang w:eastAsia="ru-RU"/>
        </w:rPr>
        <w:t>Обновления, содержащиеся в документе, будут в первую очередь инт</w:t>
      </w:r>
      <w:r w:rsidRPr="00407DE4">
        <w:rPr>
          <w:color w:val="000000"/>
          <w:lang w:eastAsia="ru-RU"/>
        </w:rPr>
        <w:t>е</w:t>
      </w:r>
      <w:r w:rsidRPr="00407DE4">
        <w:rPr>
          <w:color w:val="000000"/>
          <w:lang w:eastAsia="ru-RU"/>
        </w:rPr>
        <w:t>ресны людям, имеющим хронические заболевания или высокий риск их разв</w:t>
      </w:r>
      <w:r w:rsidRPr="00407DE4">
        <w:rPr>
          <w:color w:val="000000"/>
          <w:lang w:eastAsia="ru-RU"/>
        </w:rPr>
        <w:t>и</w:t>
      </w:r>
      <w:r w:rsidRPr="00407DE4">
        <w:rPr>
          <w:color w:val="000000"/>
          <w:lang w:eastAsia="ru-RU"/>
        </w:rPr>
        <w:t xml:space="preserve">тия, а также тем гражданам, которые восстанавливаются после перенесенных острых заболеваний (в том числе отравлений и травм). Эти пациенты, как и раньше, в течение </w:t>
      </w:r>
      <w:r w:rsidRPr="00407DE4">
        <w:rPr>
          <w:smallCaps/>
          <w:color w:val="000000"/>
          <w:lang w:eastAsia="ru-RU"/>
        </w:rPr>
        <w:t xml:space="preserve">3 </w:t>
      </w:r>
      <w:r w:rsidRPr="00407DE4">
        <w:rPr>
          <w:color w:val="000000"/>
          <w:lang w:eastAsia="ru-RU"/>
        </w:rPr>
        <w:t>дней после установления диагноза при оказании амбул</w:t>
      </w:r>
      <w:r w:rsidRPr="00407DE4">
        <w:rPr>
          <w:color w:val="000000"/>
          <w:lang w:eastAsia="ru-RU"/>
        </w:rPr>
        <w:t>а</w:t>
      </w:r>
      <w:r w:rsidRPr="00407DE4">
        <w:rPr>
          <w:color w:val="000000"/>
          <w:lang w:eastAsia="ru-RU"/>
        </w:rPr>
        <w:t>торной медицинской помощи или после получения выписного эпикриза из ст</w:t>
      </w:r>
      <w:r w:rsidRPr="00407DE4">
        <w:rPr>
          <w:color w:val="000000"/>
          <w:lang w:eastAsia="ru-RU"/>
        </w:rPr>
        <w:t>а</w:t>
      </w:r>
      <w:r w:rsidRPr="00407DE4">
        <w:rPr>
          <w:color w:val="000000"/>
          <w:lang w:eastAsia="ru-RU"/>
        </w:rPr>
        <w:t>ционара по</w:t>
      </w:r>
      <w:r w:rsidRPr="00407DE4">
        <w:rPr>
          <w:color w:val="000000"/>
          <w:lang w:eastAsia="ru-RU"/>
        </w:rPr>
        <w:t>д</w:t>
      </w:r>
      <w:r w:rsidRPr="00407DE4">
        <w:rPr>
          <w:color w:val="000000"/>
          <w:lang w:eastAsia="ru-RU"/>
        </w:rPr>
        <w:t>лежат диспансерному наблюдению. То есть они смогут проходить регулярные обследования с целью выявления и предупреждения осложнений, обострений их заболеваний, профилактики и необходимой медицинской реаб</w:t>
      </w:r>
      <w:r w:rsidRPr="00407DE4">
        <w:rPr>
          <w:color w:val="000000"/>
          <w:lang w:eastAsia="ru-RU"/>
        </w:rPr>
        <w:t>и</w:t>
      </w:r>
      <w:r w:rsidRPr="00407DE4">
        <w:rPr>
          <w:color w:val="000000"/>
          <w:lang w:eastAsia="ru-RU"/>
        </w:rPr>
        <w:t>литации.</w:t>
      </w:r>
    </w:p>
    <w:p w:rsidR="00407DE4" w:rsidRPr="00407DE4" w:rsidRDefault="00407DE4" w:rsidP="00407DE4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407DE4">
        <w:rPr>
          <w:color w:val="000000"/>
          <w:lang w:eastAsia="ru-RU"/>
        </w:rPr>
        <w:t>Согласно документу, значительно расширен перечень хронических заб</w:t>
      </w:r>
      <w:r w:rsidRPr="00407DE4">
        <w:rPr>
          <w:color w:val="000000"/>
          <w:lang w:eastAsia="ru-RU"/>
        </w:rPr>
        <w:t>о</w:t>
      </w:r>
      <w:r w:rsidRPr="00407DE4">
        <w:rPr>
          <w:color w:val="000000"/>
          <w:lang w:eastAsia="ru-RU"/>
        </w:rPr>
        <w:t>лев</w:t>
      </w:r>
      <w:r w:rsidRPr="00407DE4">
        <w:rPr>
          <w:color w:val="000000"/>
          <w:lang w:eastAsia="ru-RU"/>
        </w:rPr>
        <w:t>а</w:t>
      </w:r>
      <w:r w:rsidRPr="00407DE4">
        <w:rPr>
          <w:color w:val="000000"/>
          <w:lang w:eastAsia="ru-RU"/>
        </w:rPr>
        <w:t>ний, функциональных расстройств и иных состояний, при наличии которых н</w:t>
      </w:r>
      <w:r w:rsidRPr="00407DE4">
        <w:rPr>
          <w:color w:val="000000"/>
          <w:lang w:eastAsia="ru-RU"/>
        </w:rPr>
        <w:t>е</w:t>
      </w:r>
      <w:r w:rsidRPr="00407DE4">
        <w:rPr>
          <w:color w:val="000000"/>
          <w:lang w:eastAsia="ru-RU"/>
        </w:rPr>
        <w:t>обходимо диспансерное наблюдение врачом-терапевтом, врачом-кардиологом, а также врачами-специалистами при заболеваниях и состояниях, которые предшествуют развитию злокачественных новообразований. Для ук</w:t>
      </w:r>
      <w:r w:rsidRPr="00407DE4">
        <w:rPr>
          <w:color w:val="000000"/>
          <w:lang w:eastAsia="ru-RU"/>
        </w:rPr>
        <w:t>а</w:t>
      </w:r>
      <w:r w:rsidRPr="00407DE4">
        <w:rPr>
          <w:color w:val="000000"/>
          <w:lang w:eastAsia="ru-RU"/>
        </w:rPr>
        <w:t>занных специалистов утверждены перечни с указанием заболеваний, контрол</w:t>
      </w:r>
      <w:r w:rsidRPr="00407DE4">
        <w:rPr>
          <w:color w:val="000000"/>
          <w:lang w:eastAsia="ru-RU"/>
        </w:rPr>
        <w:t>и</w:t>
      </w:r>
      <w:r w:rsidRPr="00407DE4">
        <w:rPr>
          <w:color w:val="000000"/>
          <w:lang w:eastAsia="ru-RU"/>
        </w:rPr>
        <w:t>руемых показателей, длительности диспансерного наблюдения.</w:t>
      </w:r>
    </w:p>
    <w:p w:rsidR="00407DE4" w:rsidRPr="00407DE4" w:rsidRDefault="00407DE4" w:rsidP="00407DE4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407DE4">
        <w:rPr>
          <w:color w:val="000000"/>
          <w:lang w:eastAsia="ru-RU"/>
        </w:rPr>
        <w:t>Соответственно, в новом Порядке стало значительно больше заболеваний и состояний, по которым можно регулярно наблюдаться в рамках диспансерн</w:t>
      </w:r>
      <w:r w:rsidRPr="00407DE4">
        <w:rPr>
          <w:color w:val="000000"/>
          <w:lang w:eastAsia="ru-RU"/>
        </w:rPr>
        <w:t>о</w:t>
      </w:r>
      <w:r w:rsidRPr="00407DE4">
        <w:rPr>
          <w:color w:val="000000"/>
          <w:lang w:eastAsia="ru-RU"/>
        </w:rPr>
        <w:t xml:space="preserve">го наблюдения. В общей сложности в перечень заболеваний включили более </w:t>
      </w:r>
      <w:r w:rsidRPr="00407DE4">
        <w:rPr>
          <w:smallCaps/>
          <w:color w:val="000000"/>
          <w:lang w:eastAsia="ru-RU"/>
        </w:rPr>
        <w:t xml:space="preserve">50 </w:t>
      </w:r>
      <w:r w:rsidRPr="00407DE4">
        <w:rPr>
          <w:color w:val="000000"/>
          <w:lang w:eastAsia="ru-RU"/>
        </w:rPr>
        <w:t>состояний, при наличии которых устанавливается диспансерное наблюдение.</w:t>
      </w:r>
    </w:p>
    <w:p w:rsidR="00407DE4" w:rsidRPr="00407DE4" w:rsidRDefault="00407DE4" w:rsidP="00407DE4">
      <w:pPr>
        <w:autoSpaceDE w:val="0"/>
        <w:autoSpaceDN w:val="0"/>
        <w:adjustRightInd w:val="0"/>
        <w:ind w:firstLine="708"/>
        <w:rPr>
          <w:color w:val="000000"/>
          <w:lang w:eastAsia="ru-RU"/>
        </w:rPr>
      </w:pPr>
      <w:r w:rsidRPr="00407DE4">
        <w:rPr>
          <w:color w:val="000000"/>
          <w:lang w:eastAsia="ru-RU"/>
        </w:rPr>
        <w:t>Для того</w:t>
      </w:r>
      <w:proofErr w:type="gramStart"/>
      <w:r w:rsidRPr="00407DE4">
        <w:rPr>
          <w:color w:val="000000"/>
          <w:lang w:eastAsia="ru-RU"/>
        </w:rPr>
        <w:t>,</w:t>
      </w:r>
      <w:proofErr w:type="gramEnd"/>
      <w:r w:rsidRPr="00407DE4">
        <w:rPr>
          <w:color w:val="000000"/>
          <w:lang w:eastAsia="ru-RU"/>
        </w:rPr>
        <w:t xml:space="preserve"> чтобы застрахованные граждане не забывали своевременно п</w:t>
      </w:r>
      <w:r w:rsidRPr="00407DE4">
        <w:rPr>
          <w:color w:val="000000"/>
          <w:lang w:eastAsia="ru-RU"/>
        </w:rPr>
        <w:t>о</w:t>
      </w:r>
      <w:r w:rsidRPr="00407DE4">
        <w:rPr>
          <w:color w:val="000000"/>
          <w:lang w:eastAsia="ru-RU"/>
        </w:rPr>
        <w:t xml:space="preserve">сещать врача в рамках диспансерного наблюдения, страховые представители регулярно через </w:t>
      </w:r>
      <w:proofErr w:type="spellStart"/>
      <w:r w:rsidRPr="00407DE4">
        <w:rPr>
          <w:color w:val="000000"/>
          <w:lang w:eastAsia="ru-RU"/>
        </w:rPr>
        <w:t>смс-уведомления</w:t>
      </w:r>
      <w:proofErr w:type="spellEnd"/>
      <w:r w:rsidRPr="00407DE4">
        <w:rPr>
          <w:color w:val="000000"/>
          <w:lang w:eastAsia="ru-RU"/>
        </w:rPr>
        <w:t xml:space="preserve">, </w:t>
      </w:r>
      <w:proofErr w:type="spellStart"/>
      <w:r w:rsidRPr="00407DE4">
        <w:rPr>
          <w:color w:val="000000"/>
          <w:lang w:eastAsia="ru-RU"/>
        </w:rPr>
        <w:t>обзвоны</w:t>
      </w:r>
      <w:proofErr w:type="spellEnd"/>
      <w:r w:rsidRPr="00407DE4">
        <w:rPr>
          <w:color w:val="000000"/>
          <w:lang w:eastAsia="ru-RU"/>
        </w:rPr>
        <w:t>, почтовые рассылки приглашают посетить медицинскую организацию по месту прикрепления. Пл</w:t>
      </w:r>
      <w:r w:rsidRPr="00407DE4">
        <w:rPr>
          <w:color w:val="000000"/>
          <w:lang w:eastAsia="ru-RU"/>
        </w:rPr>
        <w:t>а</w:t>
      </w:r>
      <w:r w:rsidRPr="00407DE4">
        <w:rPr>
          <w:color w:val="000000"/>
          <w:lang w:eastAsia="ru-RU"/>
        </w:rPr>
        <w:t>новые визиты к специалистам позволяют контролировать динамику заболев</w:t>
      </w:r>
      <w:r w:rsidRPr="00407DE4">
        <w:rPr>
          <w:color w:val="000000"/>
          <w:lang w:eastAsia="ru-RU"/>
        </w:rPr>
        <w:t>а</w:t>
      </w:r>
      <w:r w:rsidRPr="00407DE4">
        <w:rPr>
          <w:color w:val="000000"/>
          <w:lang w:eastAsia="ru-RU"/>
        </w:rPr>
        <w:t>ний, выявлять и предупреждать осложнения или обострения заболеваний, проводить их проф</w:t>
      </w:r>
      <w:r w:rsidRPr="00407DE4">
        <w:rPr>
          <w:color w:val="000000"/>
          <w:lang w:eastAsia="ru-RU"/>
        </w:rPr>
        <w:t>и</w:t>
      </w:r>
      <w:r w:rsidRPr="00407DE4">
        <w:rPr>
          <w:color w:val="000000"/>
          <w:lang w:eastAsia="ru-RU"/>
        </w:rPr>
        <w:t>лактику, а также эффективную реабилитацию.</w:t>
      </w:r>
    </w:p>
    <w:p w:rsidR="00C764C4" w:rsidRPr="00407DE4" w:rsidRDefault="00C764C4" w:rsidP="00407DE4"/>
    <w:sectPr w:rsidR="00C764C4" w:rsidRPr="00407DE4" w:rsidSect="00407DE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407DE4"/>
    <w:rsid w:val="002A40D5"/>
    <w:rsid w:val="00407DE4"/>
    <w:rsid w:val="00B5524A"/>
    <w:rsid w:val="00C7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shlus</dc:creator>
  <cp:lastModifiedBy>shlus</cp:lastModifiedBy>
  <cp:revision>1</cp:revision>
  <dcterms:created xsi:type="dcterms:W3CDTF">2022-09-13T00:17:00Z</dcterms:created>
  <dcterms:modified xsi:type="dcterms:W3CDTF">2022-09-13T00:23:00Z</dcterms:modified>
</cp:coreProperties>
</file>